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07"/>
        <w:gridCol w:w="907"/>
        <w:gridCol w:w="1379"/>
      </w:tblGrid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First Semester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*AS 5101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Introduction to Aquaculture and Fisheries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Prerequisite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5105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Anatomy and Physiology of Fish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Compulsory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5113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 xml:space="preserve">Fish Systematics and </w:t>
            </w:r>
            <w:proofErr w:type="spellStart"/>
            <w:r w:rsidRPr="0013026E">
              <w:rPr>
                <w:lang w:val="en-GB"/>
              </w:rPr>
              <w:t>Morphometrics</w:t>
            </w:r>
            <w:proofErr w:type="spellEnd"/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Compulsory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5116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Laboratory Techniques in Fisheries and Water Quality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Compulsory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5198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Compulsory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5199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Compulsory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5106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Aquaculture Based Farming Systems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5110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Health Management of Fish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5118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proofErr w:type="spellStart"/>
            <w:r w:rsidRPr="0013026E">
              <w:rPr>
                <w:lang w:val="en-GB"/>
              </w:rPr>
              <w:t>Mariculture</w:t>
            </w:r>
            <w:proofErr w:type="spellEnd"/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5126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Quantitative and Molecular Genetics of Farm Animals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5129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Selection Index and Mixed Model Methodology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5130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Shrimp Production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5132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Aquatic Microbiology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5133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Fish Biotechnology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5151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 xml:space="preserve">Biochemical Genetics and </w:t>
            </w:r>
            <w:proofErr w:type="spellStart"/>
            <w:r w:rsidRPr="0013026E">
              <w:rPr>
                <w:lang w:val="en-GB"/>
              </w:rPr>
              <w:t>Cytogenetics</w:t>
            </w:r>
            <w:proofErr w:type="spellEnd"/>
            <w:r w:rsidRPr="0013026E">
              <w:rPr>
                <w:lang w:val="en-GB"/>
              </w:rPr>
              <w:t xml:space="preserve">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5155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Fisheries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 w:rsidT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5197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 xml:space="preserve">Proposal Formulation and Scientific Writing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</w:tbl>
    <w:p w:rsidR="0037288F" w:rsidRDefault="0037288F" w:rsidP="00C04EB0">
      <w:pPr>
        <w:spacing w:after="0"/>
      </w:pPr>
    </w:p>
    <w:p w:rsidR="0013026E" w:rsidRDefault="0013026E" w:rsidP="00C04EB0">
      <w:pPr>
        <w:spacing w:after="0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3841"/>
        <w:gridCol w:w="907"/>
        <w:gridCol w:w="1379"/>
      </w:tblGrid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Second Semester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5204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 xml:space="preserve">Aquatic Resources Management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Compulsory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lastRenderedPageBreak/>
              <w:t>AS 5210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Fish Population Dynamics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Compulsory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5211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 xml:space="preserve">Genetics and Breeding of Fish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Compulsory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5257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Fish Seed Production and Larval Rearing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Compulsory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5209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Fish Feeds and Nutrition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5215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Marine Fisheries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5217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 xml:space="preserve">Microbiology of Dairy, Meat, Fish and Egg </w:t>
            </w:r>
          </w:p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Products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5219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Ornamental Fisheries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5221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Shrimp and Fish Processing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5252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 xml:space="preserve">Animal Quarantine, Welfare and Legislation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5253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Animal Waste Handling and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AS 5255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 xml:space="preserve">Fish Farm Designing, Construction and </w:t>
            </w:r>
          </w:p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 xml:space="preserve">Management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rPr>
                <w:lang w:val="en-GB"/>
              </w:rPr>
              <w:t>Elective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AS 5261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Coast Conservation and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Elective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AS 5262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Marine Environment Pollution Prevention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Elective</w:t>
            </w:r>
          </w:p>
        </w:tc>
      </w:tr>
      <w:tr w:rsidR="0013026E" w:rsidRPr="0013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 xml:space="preserve">*ST 5254 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Animal Experimentation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26E" w:rsidRPr="0013026E" w:rsidRDefault="0013026E" w:rsidP="0013026E">
            <w:pPr>
              <w:spacing w:after="0"/>
              <w:rPr>
                <w:lang w:val="en-GB"/>
              </w:rPr>
            </w:pPr>
            <w:r w:rsidRPr="0013026E">
              <w:t>Elective</w:t>
            </w:r>
          </w:p>
        </w:tc>
      </w:tr>
    </w:tbl>
    <w:p w:rsidR="0013026E" w:rsidRDefault="0013026E" w:rsidP="00C04EB0">
      <w:pPr>
        <w:spacing w:after="0"/>
      </w:pPr>
      <w:bookmarkStart w:id="0" w:name="_GoBack"/>
      <w:bookmarkEnd w:id="0"/>
    </w:p>
    <w:p w:rsidR="003F5705" w:rsidRDefault="003F5705" w:rsidP="00C04EB0">
      <w:pPr>
        <w:spacing w:after="0"/>
      </w:pPr>
    </w:p>
    <w:sectPr w:rsidR="003F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0"/>
    <w:rsid w:val="0013026E"/>
    <w:rsid w:val="001A7D0F"/>
    <w:rsid w:val="001C7C31"/>
    <w:rsid w:val="003545C3"/>
    <w:rsid w:val="0037288F"/>
    <w:rsid w:val="003B5999"/>
    <w:rsid w:val="003F5705"/>
    <w:rsid w:val="004E6869"/>
    <w:rsid w:val="006954BE"/>
    <w:rsid w:val="00C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2017-03-07T05:59:00Z</dcterms:created>
  <dcterms:modified xsi:type="dcterms:W3CDTF">2017-03-07T05:59:00Z</dcterms:modified>
</cp:coreProperties>
</file>